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Golden Fox wprowadza nowe suplementy diety do swojej oferty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Golden Fox Nutrition, wcześniej znane jako Golden Fox CBD, nieustannie poszukuje nowych sposobów, by sprostać oczekiwaniom swoich klientów w dziedzinie zdrowego odżywiania i naturalnej suplementacji. Dziś z radością ogłasza wprowadzenie do swojej oferty ośmiu nowych, starannie wyselekcjonowanych produktów, stanowiących prawdziwą kwintesencję zdrowia prosto od Matki Natury.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Golden Fox Nutrition wierzymy, że zdrowie jest najcenniejszym skarbem. Nasza misja wcale nie kończy się na dostarczaniu wysokiej jakości produktów. Chcemy być ambasadorami zdrowego stylu życia, inspirować i edukować społeczność na temat znaczenia naturalnych składników w codziennej diecie. Dążenie do ciągłego rozwoju, badań nad nowymi suplementami i słuchanie potrzeb naszych klientów sprawia, że jesteśmy marką, której możesz zaufać w dbaniu o swoje zdrowie - </w:t>
      </w:r>
      <w:r>
        <w:rPr>
          <w:rFonts w:ascii="calibri" w:hAnsi="calibri" w:eastAsia="calibri" w:cs="calibri"/>
          <w:sz w:val="24"/>
          <w:szCs w:val="24"/>
          <w:b/>
        </w:rPr>
        <w:t xml:space="preserve">ponieważ w Golden Fox Nutrition zdrowie jest zawsze na pierwszym miejscu.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nowego w GFN?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Chlorella organiczna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Znakomite źródło białka, witamin i minerałów. Znana z działania detoksykującego.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Chaga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Grzyb ceniony w medycynie ludowej za swoje właściwości przeciwzapalne i wzmacniające odporność.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Grzyby Reishi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Znane jako "grzyby nieśmiertelności", wspomagają układ odpornościowy i działają relaksująco.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Lion’s mane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 </w:t>
      </w:r>
      <w:r>
        <w:rPr>
          <w:rFonts w:ascii="calibri" w:hAnsi="calibri" w:eastAsia="calibri" w:cs="calibri"/>
          <w:sz w:val="24"/>
          <w:szCs w:val="24"/>
        </w:rPr>
        <w:t xml:space="preserve">Grzyb poprawiający funkcje mózgu, wspierający koncentrację i pamięć.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Białko konopne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Wysokobiałkowe źródło aminokwasów, idealne dla wegan i wegetarian.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Sok z trawy młodego jęczmienia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Pełen witamin i minerałów suplement, wspomagający trawienie i dostarczający energii.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Spirulina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Algi bogate w białko, żelazo i antyoksydanty, wspierające zdrowie i kondycję organizmu.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Cordyceps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Grzyb poprawiający wydolność organizmu i wspierający układ odpornościowy.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odkrywania naszych nowości! Każdy produkt został skrupulatnie przebadany i wybrany z myślą o najwyższej jakości oraz skuteczności działania. Znajdź u nas idealny suplement dla siebie i pozwól naturze dbać o Twoje zdrowie. Golden Fox Nutrition jest z Tobą na każdym kroku w drodze do pełni zdrowia i dobrego samopoczucia. </w:t>
      </w:r>
      <w:r>
        <w:rPr>
          <w:rFonts w:ascii="calibri" w:hAnsi="calibri" w:eastAsia="calibri" w:cs="calibri"/>
          <w:sz w:val="24"/>
          <w:szCs w:val="24"/>
          <w:b/>
        </w:rPr>
        <w:t xml:space="preserve">Sprawdź naszą ofertę już dziś i poczuj różnicę, jaką przynosi natura.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erze technologii i postępu, w Golden Fox Nutrition wracamy do korzeni, jednocześnie korzystając z osiągnięć współczesnej nauki. Łączymy tradycyjną mądrość z aktualnymi badaniami, by dostarczać produkty, które są nie tylko naturalne, ale też oparte na potwierdzonych dowodach.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Twoje zdrowie zasługuje na to, co najlepsze: sprawdzone rozwiązania prosto z serca natury.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ldenfoxcbd.pl/chlorella-organiczna-BIO-300g" TargetMode="External"/><Relationship Id="rId8" Type="http://schemas.openxmlformats.org/officeDocument/2006/relationships/hyperlink" Target="https://goldenfoxcbd.pl/chaga-blyskoporek-podkorowy-w-proszku" TargetMode="External"/><Relationship Id="rId9" Type="http://schemas.openxmlformats.org/officeDocument/2006/relationships/hyperlink" Target="https://goldenfoxcbd.pl/grzyby-reishi-lakownica-zoltawa-w-proszku" TargetMode="External"/><Relationship Id="rId10" Type="http://schemas.openxmlformats.org/officeDocument/2006/relationships/hyperlink" Target="https://goldenfoxcbd.pl/lions-mane-soplowka-jezowata" TargetMode="External"/><Relationship Id="rId11" Type="http://schemas.openxmlformats.org/officeDocument/2006/relationships/hyperlink" Target="https://goldenfoxcbd.pl/bialko-konopne-w-proszku-500g" TargetMode="External"/><Relationship Id="rId12" Type="http://schemas.openxmlformats.org/officeDocument/2006/relationships/hyperlink" Target="https://goldenfoxcbd.pl/sok-z-trawy-mlodego-jeczmienia-bio-300g" TargetMode="External"/><Relationship Id="rId13" Type="http://schemas.openxmlformats.org/officeDocument/2006/relationships/hyperlink" Target="https://goldenfoxcbd.pl/bio-spirulina-300g-w-proszku-alga-morska" TargetMode="External"/><Relationship Id="rId14" Type="http://schemas.openxmlformats.org/officeDocument/2006/relationships/hyperlink" Target="https://goldenfoxcbd.pl/cordyceps-grzyb-maczuznik-chin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2024-05-15T05:51:57+02:00</dcterms:created>
  <dcterms:modified xsi:type="dcterms:W3CDTF">2024-05-15T05:51:57+02:00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